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A17CD" w14:textId="7B2D39F8" w:rsidR="00112AC6" w:rsidRPr="005A0CE1" w:rsidRDefault="00112AC6" w:rsidP="005A0CE1">
      <w:pPr>
        <w:spacing w:before="100" w:beforeAutospacing="1" w:after="100" w:afterAutospacing="1" w:line="240" w:lineRule="auto"/>
        <w:jc w:val="center"/>
        <w:outlineLvl w:val="2"/>
        <w:rPr>
          <w:rFonts w:ascii="Calibri" w:eastAsia="Times New Roman" w:hAnsi="Calibri" w:cs="Calibri"/>
          <w:b/>
          <w:bCs/>
          <w:color w:val="4C94D8" w:themeColor="text2" w:themeTint="80"/>
          <w:kern w:val="0"/>
          <w:sz w:val="26"/>
          <w:szCs w:val="26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b/>
          <w:bCs/>
          <w:color w:val="4C94D8" w:themeColor="text2" w:themeTint="80"/>
          <w:kern w:val="0"/>
          <w:sz w:val="26"/>
          <w:szCs w:val="26"/>
          <w:lang w:eastAsia="pl-PL"/>
          <w14:ligatures w14:val="none"/>
        </w:rPr>
        <w:t>KLAUZULA INFORMACYJNA DLA KLIENTA – OSOBY FIZYCZNEJ</w:t>
      </w:r>
    </w:p>
    <w:p w14:paraId="221FDABB" w14:textId="77777777" w:rsidR="00112AC6" w:rsidRPr="005A0CE1" w:rsidRDefault="00112AC6" w:rsidP="00112AC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1. Administrator danych osobowych</w:t>
      </w:r>
    </w:p>
    <w:p w14:paraId="3B1707CF" w14:textId="77777777" w:rsidR="00112AC6" w:rsidRPr="005A0CE1" w:rsidRDefault="00112AC6" w:rsidP="005A0CE1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Administratorem Pani/Pana danych osobowych jest </w:t>
      </w:r>
      <w:r w:rsidRPr="005A0CE1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Zakład Wodociągów i Kanalizacji w Białej Niżnej</w:t>
      </w: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, Biała Niżna 431, 33-330 Grybów, NIP: 734-33-52-498, REGON: 120836004, zwany dalej „Administratorem”.</w:t>
      </w:r>
    </w:p>
    <w:p w14:paraId="7D935BCC" w14:textId="77777777" w:rsidR="00112AC6" w:rsidRPr="005A0CE1" w:rsidRDefault="00112AC6" w:rsidP="005A0CE1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2. Kontakt w sprawach dotyczących ochrony danych osobowych</w:t>
      </w:r>
    </w:p>
    <w:p w14:paraId="1935ABE1" w14:textId="77777777" w:rsidR="00112AC6" w:rsidRPr="005A0CE1" w:rsidRDefault="00112AC6" w:rsidP="005A0CE1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Administrator wyznaczył Inspektora Ochrony Danych, z którym można skontaktować się w sprawach związanych z przetwarzaniem danych osobowych oraz realizacją praw przysługujących osobom, których dane dotyczą, pod adresem poczty elektronicznej: </w:t>
      </w:r>
      <w:r w:rsidRPr="005A0CE1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iod_jg23@gminagrybow.pl</w:t>
      </w: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.</w:t>
      </w:r>
    </w:p>
    <w:p w14:paraId="3B0F9980" w14:textId="77777777" w:rsidR="00112AC6" w:rsidRPr="005A0CE1" w:rsidRDefault="00112AC6" w:rsidP="00112AC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3. Cel i podstawa prawna przetwarzania danych osobowych</w:t>
      </w:r>
    </w:p>
    <w:p w14:paraId="60809745" w14:textId="77777777" w:rsidR="00112AC6" w:rsidRPr="005A0CE1" w:rsidRDefault="00112AC6" w:rsidP="005A0CE1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Pani/Pana dane osobowe będą przetwarzane w celu:</w:t>
      </w:r>
    </w:p>
    <w:p w14:paraId="40380EC1" w14:textId="77777777" w:rsidR="00112AC6" w:rsidRPr="005A0CE1" w:rsidRDefault="00112AC6" w:rsidP="005A0CE1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a) zawarcia i realizacji umowy o zaopatrzenie w wodę i/lub odprowadzanie ścieków – na podstawie art. 6 ust. 1 lit. b RODO;</w:t>
      </w:r>
    </w:p>
    <w:p w14:paraId="419AD00A" w14:textId="552DC1D4" w:rsidR="00112AC6" w:rsidRPr="005A0CE1" w:rsidRDefault="00112AC6" w:rsidP="005A0CE1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b) wykonania obowiązków prawnych ciążących na Administratorze, w szczególności obowiązków związanych </w:t>
      </w:r>
      <w:r w:rsid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               </w:t>
      </w: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 prowadzeniem dokumentacji, rozliczeniami, rachunkowością, podatkami oraz archiwizacją – na podstawie art. 6 ust. 1 lit. c RODO;</w:t>
      </w:r>
    </w:p>
    <w:p w14:paraId="6B2BE5DF" w14:textId="267D9B99" w:rsidR="00112AC6" w:rsidRPr="005A0CE1" w:rsidRDefault="00112AC6" w:rsidP="005A0CE1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c) realizacji zadań publicznych lub sprawowania władzy publicznej powierzonej Administratorowi, w zakresie, </w:t>
      </w:r>
      <w:r w:rsid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                </w:t>
      </w: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 jakim przetwarzanie danych jest niezbędne do realizacji tych zadań – na podstawie art. 6 ust. 1 lit. e RODO;</w:t>
      </w:r>
    </w:p>
    <w:p w14:paraId="0E1E9ED7" w14:textId="77777777" w:rsidR="00112AC6" w:rsidRPr="005A0CE1" w:rsidRDefault="00112AC6" w:rsidP="005A0CE1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d) ustalenia, dochodzenia lub obrony przed ewentualnymi roszczeniami związanymi z zawarciem lub realizacją umowy – w zakresie, w jakim podstawę prawną takiego przetwarzania stanowi art. 6 ust. 1 lit. c lub lit. e RODO.</w:t>
      </w:r>
    </w:p>
    <w:p w14:paraId="47C05747" w14:textId="77777777" w:rsidR="00112AC6" w:rsidRPr="005A0CE1" w:rsidRDefault="00112AC6" w:rsidP="00112AC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4. Zakres przetwarzanych danych</w:t>
      </w:r>
    </w:p>
    <w:p w14:paraId="38E108F9" w14:textId="77777777" w:rsidR="00112AC6" w:rsidRPr="005A0CE1" w:rsidRDefault="00112AC6" w:rsidP="005A0CE1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Administrator może przetwarzać w szczególności następujące dane osobowe: </w:t>
      </w:r>
      <w:r w:rsidRPr="005A0CE1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imię i nazwisko, adres zamieszkania lub adres nieruchomości, adres korespondencyjny, numer telefonu, adres poczty elektronicznej, numer rachunku bankowego</w:t>
      </w: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oraz inne dane niezbędne do zawarcia i realizacji umowy, prowadzenia rozliczeń oraz wykonania obowiązków wynikających z przepisów prawa.</w:t>
      </w:r>
    </w:p>
    <w:p w14:paraId="2C220B8E" w14:textId="77777777" w:rsidR="00112AC6" w:rsidRPr="005A0CE1" w:rsidRDefault="00112AC6" w:rsidP="005A0CE1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Zakres przetwarzanych danych będzie ograniczony do danych niezbędnych do realizacji określonego celu.</w:t>
      </w:r>
    </w:p>
    <w:p w14:paraId="31220AEC" w14:textId="77777777" w:rsidR="00112AC6" w:rsidRPr="005A0CE1" w:rsidRDefault="00112AC6" w:rsidP="00112AC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5. Odbiorcy danych osobowych</w:t>
      </w:r>
    </w:p>
    <w:p w14:paraId="0209CC64" w14:textId="77777777" w:rsidR="00112AC6" w:rsidRPr="005A0CE1" w:rsidRDefault="00112AC6" w:rsidP="005A0CE1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Pani/Pana dane osobowe mogą być udostępniane podmiotom i organom uprawnionym do ich otrzymania na podstawie przepisów prawa.</w:t>
      </w:r>
    </w:p>
    <w:p w14:paraId="4CF2C4D6" w14:textId="77777777" w:rsidR="00112AC6" w:rsidRPr="005A0CE1" w:rsidRDefault="00112AC6" w:rsidP="005A0CE1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Dane mogą być również przekazywane podmiotom świadczącym na rzecz Administratora usługi niezbędne do jego funkcjonowania, w szczególności usługi informatyczne, prawne, księgowe, pocztowe, kurierskie, audytowe oraz bankowe – w zakresie niezbędnym do realizacji określonych celów przetwarzania.</w:t>
      </w:r>
    </w:p>
    <w:p w14:paraId="18761B8A" w14:textId="77777777" w:rsidR="00112AC6" w:rsidRPr="005A0CE1" w:rsidRDefault="00112AC6" w:rsidP="00112AC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6. Okres przechowywania danych osobowych</w:t>
      </w:r>
    </w:p>
    <w:p w14:paraId="060B46CB" w14:textId="77777777" w:rsidR="00112AC6" w:rsidRPr="005A0CE1" w:rsidRDefault="00112AC6" w:rsidP="005A0CE1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Pani/Pana dane osobowe będą przechowywane przez okres niezbędny do zawarcia i realizacji umowy, a po jej zakończeniu przez okres wymagany obowiązującymi przepisami prawa, w szczególności przepisami dotyczącymi rachunkowości, podatków, dochodzenia roszczeń oraz archiwizacji.</w:t>
      </w:r>
    </w:p>
    <w:p w14:paraId="79A77C0F" w14:textId="77777777" w:rsidR="00112AC6" w:rsidRPr="005A0CE1" w:rsidRDefault="00112AC6" w:rsidP="005A0CE1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 przypadku danych, których dalsze przechowywanie jest wymagane przepisami prawa, będą one przechowywane przez okres wynikający z tych przepisów.</w:t>
      </w:r>
    </w:p>
    <w:p w14:paraId="294F52FF" w14:textId="77777777" w:rsidR="00112AC6" w:rsidRPr="005A0CE1" w:rsidRDefault="00112AC6" w:rsidP="005A0CE1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lastRenderedPageBreak/>
        <w:t>7. Przekazywanie danych poza Europejski Obszar Gospodarczy</w:t>
      </w:r>
    </w:p>
    <w:p w14:paraId="632FCABD" w14:textId="77777777" w:rsidR="00112AC6" w:rsidRPr="005A0CE1" w:rsidRDefault="00112AC6" w:rsidP="005A0CE1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Pani/Pana dane osobowe co do zasady nie będą przekazywane poza </w:t>
      </w:r>
      <w:r w:rsidRPr="005A0CE1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Europejski Obszar Gospodarczy (EOG)</w:t>
      </w: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.</w:t>
      </w:r>
    </w:p>
    <w:p w14:paraId="3B81A727" w14:textId="77777777" w:rsidR="00112AC6" w:rsidRPr="005A0CE1" w:rsidRDefault="00112AC6" w:rsidP="005A0CE1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 przypadku gdy przekazanie danych poza EOG okaże się konieczne, Administrator zapewni odpowiedni poziom ochrony danych oraz zastosuje wymagane przez RODO zabezpieczenia i podstawę prawną takiego przekazania.</w:t>
      </w:r>
    </w:p>
    <w:p w14:paraId="77F64B9F" w14:textId="77777777" w:rsidR="00112AC6" w:rsidRPr="005A0CE1" w:rsidRDefault="00112AC6" w:rsidP="00112AC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8. Prawa osoby, której dane dotyczą</w:t>
      </w:r>
    </w:p>
    <w:p w14:paraId="3EC00567" w14:textId="2DCC8A5A" w:rsidR="00112AC6" w:rsidRPr="005A0CE1" w:rsidRDefault="00112AC6" w:rsidP="005A0CE1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W związku z przetwarzaniem Pani/Pana danych osobowych przysługuje Pani/Panu, na zasadach określonych </w:t>
      </w:r>
      <w:r w:rsid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               </w:t>
      </w: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 RODO, prawo do:</w:t>
      </w:r>
    </w:p>
    <w:p w14:paraId="679C16F5" w14:textId="77777777" w:rsidR="00112AC6" w:rsidRPr="005A0CE1" w:rsidRDefault="00112AC6" w:rsidP="005A0CE1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a) dostępu do swoich danych osobowych – art. 15 RODO;</w:t>
      </w:r>
    </w:p>
    <w:p w14:paraId="6A29AD56" w14:textId="77777777" w:rsidR="00112AC6" w:rsidRPr="005A0CE1" w:rsidRDefault="00112AC6" w:rsidP="005A0CE1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b) sprostowania danych osobowych – art. 16 RODO;</w:t>
      </w:r>
    </w:p>
    <w:p w14:paraId="5BEBB181" w14:textId="77777777" w:rsidR="00112AC6" w:rsidRPr="005A0CE1" w:rsidRDefault="00112AC6" w:rsidP="005A0CE1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c) usunięcia danych osobowych – w przypadkach określonych w art. 17 RODO;</w:t>
      </w:r>
    </w:p>
    <w:p w14:paraId="7C0585F7" w14:textId="77777777" w:rsidR="00112AC6" w:rsidRPr="005A0CE1" w:rsidRDefault="00112AC6" w:rsidP="005A0CE1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d) ograniczenia przetwarzania danych osobowych – w przypadkach określonych w art. 18 RODO;</w:t>
      </w:r>
    </w:p>
    <w:p w14:paraId="7AF14857" w14:textId="77777777" w:rsidR="00112AC6" w:rsidRPr="005A0CE1" w:rsidRDefault="00112AC6" w:rsidP="005A0CE1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e) przenoszenia danych osobowych – w przypadkach określonych w art. 20 RODO;</w:t>
      </w:r>
    </w:p>
    <w:p w14:paraId="15713C4D" w14:textId="63B381A9" w:rsidR="00112AC6" w:rsidRPr="005A0CE1" w:rsidRDefault="00112AC6" w:rsidP="005A0CE1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f) wniesienia sprzeciwu wobec przetwarzania danych – w przypadkach określonych w art. 21 RODO, </w:t>
      </w:r>
      <w:r w:rsid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                                    </w:t>
      </w: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 szczególności gdy podstawą przetwarzania jest art. 6 ust. 1 lit. e RODO.</w:t>
      </w:r>
    </w:p>
    <w:p w14:paraId="342311D7" w14:textId="77777777" w:rsidR="00112AC6" w:rsidRPr="005A0CE1" w:rsidRDefault="00112AC6" w:rsidP="005A0CE1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Realizacja poszczególnych praw może podlegać ograniczeniom wynikającym z przepisów prawa.</w:t>
      </w:r>
    </w:p>
    <w:p w14:paraId="407043F7" w14:textId="77777777" w:rsidR="00112AC6" w:rsidRPr="005A0CE1" w:rsidRDefault="00112AC6" w:rsidP="005A0CE1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9. Prawo wniesienia skargi</w:t>
      </w:r>
    </w:p>
    <w:p w14:paraId="2DEC32EC" w14:textId="77777777" w:rsidR="00112AC6" w:rsidRPr="005A0CE1" w:rsidRDefault="00112AC6" w:rsidP="005A0CE1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Jeżeli uzna Pani/Pan, że przetwarzanie Pani/Pana danych osobowych narusza przepisy RODO, przysługuje Pani/Panu prawo wniesienia skargi do organu nadzorczego:</w:t>
      </w:r>
    </w:p>
    <w:p w14:paraId="596A598E" w14:textId="77777777" w:rsidR="00112AC6" w:rsidRPr="005A0CE1" w:rsidRDefault="00112AC6" w:rsidP="00112AC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Prezes Urzędu Ochrony Danych Osobowych</w:t>
      </w: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ul. Stawki 2</w:t>
      </w: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00-193 Warszawa.</w:t>
      </w:r>
    </w:p>
    <w:p w14:paraId="5FFA83E9" w14:textId="77777777" w:rsidR="00112AC6" w:rsidRPr="005A0CE1" w:rsidRDefault="00112AC6" w:rsidP="00112AC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10. Zautomatyzowane podejmowanie decyzji</w:t>
      </w:r>
    </w:p>
    <w:p w14:paraId="28A36DFE" w14:textId="77777777" w:rsidR="00112AC6" w:rsidRPr="005A0CE1" w:rsidRDefault="00112AC6" w:rsidP="005A0CE1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Pani/Pana dane osobowe nie będą podlegały zautomatyzowanemu podejmowaniu decyzji, w tym profilowaniu, które wywoływałoby wobec Pani/Pana skutki prawne lub w podobny sposób istotnie na Panią/Pana wpływało.</w:t>
      </w:r>
    </w:p>
    <w:p w14:paraId="20BF75C7" w14:textId="77777777" w:rsidR="00112AC6" w:rsidRPr="005A0CE1" w:rsidRDefault="00112AC6" w:rsidP="00112AC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11. Obowiązek podania danych</w:t>
      </w:r>
    </w:p>
    <w:p w14:paraId="6C16183A" w14:textId="77777777" w:rsidR="00112AC6" w:rsidRPr="005A0CE1" w:rsidRDefault="00112AC6" w:rsidP="005A0CE1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Podanie danych osobowych jest </w:t>
      </w:r>
      <w:r w:rsidRPr="005A0CE1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dobrowolne, jednak niezbędne do zawarcia i realizacji umowy</w:t>
      </w: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oraz wykonania obowiązków wynikających z przepisów prawa. Niepodanie danych niezbędnych do zawarcia lub realizacji umowy może skutkować brakiem możliwości jej zawarcia lub wykonania.</w:t>
      </w:r>
    </w:p>
    <w:p w14:paraId="26AC471B" w14:textId="77777777" w:rsidR="00112AC6" w:rsidRPr="005A0CE1" w:rsidRDefault="00112AC6" w:rsidP="00112AC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Administrator danych osobowych:</w:t>
      </w:r>
    </w:p>
    <w:p w14:paraId="3A30AF26" w14:textId="77777777" w:rsidR="00112AC6" w:rsidRPr="005A0CE1" w:rsidRDefault="00112AC6" w:rsidP="00112AC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5A0CE1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Zakład Wodociągów i Kanalizacji w Białej Niżnej</w:t>
      </w: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Biała Niżna 431</w:t>
      </w: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33-330 Grybów</w:t>
      </w: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NIP: 734-33-52-498</w:t>
      </w: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REGON: 120836004</w:t>
      </w:r>
      <w:r w:rsidRPr="005A0CE1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e-mail: zwik@gminagrybow.pl</w:t>
      </w:r>
    </w:p>
    <w:p w14:paraId="389F3C99" w14:textId="77777777" w:rsidR="00C0445F" w:rsidRPr="005A0CE1" w:rsidRDefault="00C0445F" w:rsidP="00112AC6">
      <w:pPr>
        <w:rPr>
          <w:rFonts w:ascii="Calibri" w:hAnsi="Calibri" w:cs="Calibri"/>
          <w:sz w:val="20"/>
          <w:szCs w:val="20"/>
        </w:rPr>
      </w:pPr>
    </w:p>
    <w:sectPr w:rsidR="00C0445F" w:rsidRPr="005A0CE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407EB" w14:textId="77777777" w:rsidR="003C24C7" w:rsidRDefault="003C24C7" w:rsidP="005A0CE1">
      <w:pPr>
        <w:spacing w:after="0" w:line="240" w:lineRule="auto"/>
      </w:pPr>
      <w:r>
        <w:separator/>
      </w:r>
    </w:p>
  </w:endnote>
  <w:endnote w:type="continuationSeparator" w:id="0">
    <w:p w14:paraId="5D25CB33" w14:textId="77777777" w:rsidR="003C24C7" w:rsidRDefault="003C24C7" w:rsidP="005A0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A5FED" w14:textId="77777777" w:rsidR="003C24C7" w:rsidRDefault="003C24C7" w:rsidP="005A0CE1">
      <w:pPr>
        <w:spacing w:after="0" w:line="240" w:lineRule="auto"/>
      </w:pPr>
      <w:r>
        <w:separator/>
      </w:r>
    </w:p>
  </w:footnote>
  <w:footnote w:type="continuationSeparator" w:id="0">
    <w:p w14:paraId="07790CD1" w14:textId="77777777" w:rsidR="003C24C7" w:rsidRDefault="003C24C7" w:rsidP="005A0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960EF" w14:textId="77777777" w:rsidR="005A0CE1" w:rsidRDefault="005A0CE1" w:rsidP="005A0CE1">
    <w:pPr>
      <w:pStyle w:val="Nagwek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w:drawing>
        <wp:anchor distT="0" distB="0" distL="114300" distR="114300" simplePos="0" relativeHeight="251659264" behindDoc="1" locked="0" layoutInCell="1" allowOverlap="1" wp14:anchorId="1C977FE5" wp14:editId="256C9153">
          <wp:simplePos x="0" y="0"/>
          <wp:positionH relativeFrom="column">
            <wp:posOffset>-142875</wp:posOffset>
          </wp:positionH>
          <wp:positionV relativeFrom="paragraph">
            <wp:posOffset>-172085</wp:posOffset>
          </wp:positionV>
          <wp:extent cx="767715" cy="403225"/>
          <wp:effectExtent l="0" t="0" r="0" b="0"/>
          <wp:wrapTight wrapText="bothSides">
            <wp:wrapPolygon edited="0">
              <wp:start x="0" y="0"/>
              <wp:lineTo x="0" y="20409"/>
              <wp:lineTo x="20903" y="20409"/>
              <wp:lineTo x="20903" y="0"/>
              <wp:lineTo x="0" y="0"/>
            </wp:wrapPolygon>
          </wp:wrapTight>
          <wp:docPr id="8805377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053770" name="Obraz 880537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715" cy="403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</w:rPr>
      <w:t xml:space="preserve"> </w:t>
    </w:r>
    <w:r>
      <w:rPr>
        <w:rFonts w:ascii="Times New Roman" w:hAnsi="Times New Roman" w:cs="Times New Roman"/>
      </w:rPr>
      <w:t xml:space="preserve">Polityka Ochrony Danych Osobowych w </w:t>
    </w:r>
    <w:proofErr w:type="spellStart"/>
    <w:r>
      <w:rPr>
        <w:rFonts w:ascii="Times New Roman" w:hAnsi="Times New Roman" w:cs="Times New Roman"/>
      </w:rPr>
      <w:t>ZWiK</w:t>
    </w:r>
    <w:proofErr w:type="spellEnd"/>
    <w:r>
      <w:rPr>
        <w:rFonts w:ascii="Times New Roman" w:hAnsi="Times New Roman" w:cs="Times New Roman"/>
      </w:rPr>
      <w:t xml:space="preserve"> w Białej Niżnej   </w:t>
    </w:r>
  </w:p>
  <w:p w14:paraId="7ABB9BAC" w14:textId="4EB159C2" w:rsidR="005A0CE1" w:rsidRDefault="005A0CE1" w:rsidP="005A0CE1">
    <w:pPr>
      <w:pStyle w:val="Nagwek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              </w:t>
    </w:r>
  </w:p>
  <w:p w14:paraId="03892402" w14:textId="50865B26" w:rsidR="005A0CE1" w:rsidRDefault="005A0CE1">
    <w:pPr>
      <w:pStyle w:val="Nagwek"/>
      <w:rPr>
        <w:rFonts w:ascii="Times New Roman" w:hAnsi="Times New Roman" w:cs="Times New Roman"/>
        <w:b/>
        <w:bCs/>
      </w:rPr>
    </w:pPr>
    <w:r>
      <w:rPr>
        <w:rFonts w:ascii="Times New Roman" w:hAnsi="Times New Roman" w:cs="Times New Roman"/>
      </w:rPr>
      <w:t xml:space="preserve"> 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 w:rsidRPr="00985715">
      <w:rPr>
        <w:rFonts w:ascii="Times New Roman" w:hAnsi="Times New Roman" w:cs="Times New Roman"/>
        <w:b/>
        <w:bCs/>
      </w:rPr>
      <w:t>Załącznik nr</w:t>
    </w:r>
    <w:r w:rsidRPr="0059623C">
      <w:rPr>
        <w:rFonts w:ascii="Times New Roman" w:hAnsi="Times New Roman" w:cs="Times New Roman"/>
        <w:b/>
        <w:bCs/>
      </w:rPr>
      <w:t xml:space="preserve">  5</w:t>
    </w:r>
    <w:r>
      <w:rPr>
        <w:rFonts w:ascii="Times New Roman" w:hAnsi="Times New Roman" w:cs="Times New Roman"/>
        <w:b/>
        <w:bCs/>
      </w:rPr>
      <w:t>C</w:t>
    </w:r>
  </w:p>
  <w:p w14:paraId="5DB81C94" w14:textId="77777777" w:rsidR="005A0CE1" w:rsidRPr="005A0CE1" w:rsidRDefault="005A0CE1">
    <w:pPr>
      <w:pStyle w:val="Nagwek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45F"/>
    <w:rsid w:val="00112AC6"/>
    <w:rsid w:val="00396BD7"/>
    <w:rsid w:val="003C24C7"/>
    <w:rsid w:val="005A0CE1"/>
    <w:rsid w:val="00C0445F"/>
    <w:rsid w:val="00F85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D446BC"/>
  <w15:chartTrackingRefBased/>
  <w15:docId w15:val="{B7F26D05-2E16-4D86-81A1-947D19538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44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044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044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044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044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044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044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044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044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044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044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044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0445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0445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0445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0445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0445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0445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044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044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044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044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044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0445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0445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0445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044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0445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0445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A0C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0CE1"/>
  </w:style>
  <w:style w:type="paragraph" w:styleId="Stopka">
    <w:name w:val="footer"/>
    <w:basedOn w:val="Normalny"/>
    <w:link w:val="StopkaZnak"/>
    <w:uiPriority w:val="99"/>
    <w:unhideWhenUsed/>
    <w:rsid w:val="005A0C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0C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729</Words>
  <Characters>4376</Characters>
  <Application>Microsoft Office Word</Application>
  <DocSecurity>0</DocSecurity>
  <Lines>36</Lines>
  <Paragraphs>10</Paragraphs>
  <ScaleCrop>false</ScaleCrop>
  <Company/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Gruca</dc:creator>
  <cp:keywords/>
  <dc:description/>
  <cp:lastModifiedBy>Jolanta Gruca</cp:lastModifiedBy>
  <cp:revision>3</cp:revision>
  <dcterms:created xsi:type="dcterms:W3CDTF">2026-09-16T07:35:00Z</dcterms:created>
  <dcterms:modified xsi:type="dcterms:W3CDTF">2026-09-16T07:49:00Z</dcterms:modified>
</cp:coreProperties>
</file>